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E778C" w14:textId="2B0401D4" w:rsidR="00A17360" w:rsidRPr="00D20AC0" w:rsidRDefault="00EE7421" w:rsidP="00523E3A">
      <w:pPr>
        <w:spacing w:after="0"/>
        <w:ind w:left="720" w:hanging="36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A758D76" wp14:editId="3742E08D">
            <wp:simplePos x="0" y="0"/>
            <wp:positionH relativeFrom="margin">
              <wp:align>right</wp:align>
            </wp:positionH>
            <wp:positionV relativeFrom="paragraph">
              <wp:posOffset>-715948</wp:posOffset>
            </wp:positionV>
            <wp:extent cx="5731510" cy="584200"/>
            <wp:effectExtent l="0" t="0" r="254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360" w:rsidRPr="00D20AC0">
        <w:rPr>
          <w:b/>
          <w:bCs/>
          <w:sz w:val="32"/>
          <w:szCs w:val="32"/>
        </w:rPr>
        <w:t>Level 6 Aesthetic Injectables Essential Knowledge Assessment</w:t>
      </w:r>
      <w:r w:rsidR="00D20AC0">
        <w:rPr>
          <w:b/>
          <w:bCs/>
          <w:sz w:val="32"/>
          <w:szCs w:val="32"/>
        </w:rPr>
        <w:t xml:space="preserve"> </w:t>
      </w:r>
    </w:p>
    <w:p w14:paraId="2D964F92" w14:textId="53C6E1DB" w:rsidR="00A17360" w:rsidRDefault="00EE7421" w:rsidP="00EF15A0">
      <w:pPr>
        <w:ind w:left="720" w:hanging="360"/>
        <w:jc w:val="both"/>
      </w:pPr>
      <w:r w:rsidRPr="00FE5941"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6C6862" wp14:editId="15CC05C9">
                <wp:simplePos x="0" y="0"/>
                <wp:positionH relativeFrom="column">
                  <wp:posOffset>204717</wp:posOffset>
                </wp:positionH>
                <wp:positionV relativeFrom="paragraph">
                  <wp:posOffset>18632</wp:posOffset>
                </wp:positionV>
                <wp:extent cx="5377218" cy="14927"/>
                <wp:effectExtent l="0" t="0" r="3302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7218" cy="14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88E3" id="Straight Connector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1.45pt" to="439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" strokecolor="#d8d8d8 [2732]" strokeweight=".5pt">
                <v:stroke joinstyle="miter"/>
              </v:line>
            </w:pict>
          </mc:Fallback>
        </mc:AlternateContent>
      </w:r>
    </w:p>
    <w:p w14:paraId="3A733B10" w14:textId="0F724AAB" w:rsidR="00A17360" w:rsidRDefault="002F7E3C" w:rsidP="00A17360">
      <w:pPr>
        <w:pStyle w:val="ListParagraph"/>
        <w:numPr>
          <w:ilvl w:val="0"/>
          <w:numId w:val="11"/>
        </w:numPr>
        <w:jc w:val="both"/>
      </w:pPr>
      <w:r>
        <w:t>As we age, the changes in the appearance of our face are the result of multiple factors. What is the impact of bone atrophy?</w:t>
      </w:r>
    </w:p>
    <w:p w14:paraId="045651C7" w14:textId="69AA0448" w:rsidR="00D20BDF" w:rsidRDefault="00EF15A0" w:rsidP="00A17360">
      <w:pPr>
        <w:pStyle w:val="ListParagraph"/>
        <w:jc w:val="both"/>
      </w:pPr>
      <w:r>
        <w:t xml:space="preserve">  </w:t>
      </w:r>
    </w:p>
    <w:p w14:paraId="155CAAA1" w14:textId="77777777" w:rsidR="00D20BDF" w:rsidRDefault="00D20BDF" w:rsidP="00D20BDF">
      <w:pPr>
        <w:pStyle w:val="ListParagraph"/>
        <w:numPr>
          <w:ilvl w:val="0"/>
          <w:numId w:val="3"/>
        </w:numPr>
      </w:pPr>
      <w:r>
        <w:t>Bone atrophy alters the facial contours, the orbits become smaller</w:t>
      </w:r>
    </w:p>
    <w:p w14:paraId="1F0AB0B7" w14:textId="694E0A1F" w:rsidR="00D20BDF" w:rsidRDefault="00D20BDF" w:rsidP="00D20BDF">
      <w:pPr>
        <w:pStyle w:val="ListParagraph"/>
        <w:numPr>
          <w:ilvl w:val="0"/>
          <w:numId w:val="3"/>
        </w:numPr>
      </w:pPr>
      <w:r>
        <w:t>Bone atrophy alters the facial contours, the orbits become larger</w:t>
      </w:r>
    </w:p>
    <w:p w14:paraId="7B5E0F5B" w14:textId="466324BB" w:rsidR="00EF15A0" w:rsidRDefault="00D20BDF" w:rsidP="00EF15A0">
      <w:pPr>
        <w:pStyle w:val="ListParagraph"/>
        <w:numPr>
          <w:ilvl w:val="0"/>
          <w:numId w:val="3"/>
        </w:numPr>
      </w:pPr>
      <w:r>
        <w:t>Bone atrophy alters the facial contours and the maxilla becomes larger</w:t>
      </w:r>
    </w:p>
    <w:p w14:paraId="6484EBAE" w14:textId="77777777" w:rsidR="002E4B6C" w:rsidRDefault="002E4B6C" w:rsidP="002E4B6C">
      <w:pPr>
        <w:ind w:left="360"/>
      </w:pPr>
    </w:p>
    <w:p w14:paraId="00E85B25" w14:textId="20C9839E" w:rsidR="00A17360" w:rsidRDefault="00A17360" w:rsidP="00A17360">
      <w:pPr>
        <w:pStyle w:val="ListParagraph"/>
        <w:numPr>
          <w:ilvl w:val="0"/>
          <w:numId w:val="11"/>
        </w:numPr>
      </w:pPr>
      <w:r>
        <w:t xml:space="preserve"> The most superficial layer of the skin consists of tightly packed flattened cells constantly being shed, the name of this layer is:</w:t>
      </w:r>
    </w:p>
    <w:p w14:paraId="6DCB1791" w14:textId="77777777" w:rsidR="00D20AC0" w:rsidRDefault="00D20AC0" w:rsidP="00D20AC0">
      <w:pPr>
        <w:pStyle w:val="ListParagraph"/>
        <w:ind w:left="644"/>
      </w:pPr>
    </w:p>
    <w:p w14:paraId="6CFD4047" w14:textId="77777777" w:rsidR="00A17360" w:rsidRDefault="00A17360" w:rsidP="00A17360">
      <w:pPr>
        <w:pStyle w:val="ListParagraph"/>
        <w:numPr>
          <w:ilvl w:val="0"/>
          <w:numId w:val="4"/>
        </w:numPr>
      </w:pPr>
      <w:r>
        <w:t>Stratum Corneum</w:t>
      </w:r>
    </w:p>
    <w:p w14:paraId="4A97D995" w14:textId="77777777" w:rsidR="00A17360" w:rsidRDefault="00A17360" w:rsidP="00A17360">
      <w:pPr>
        <w:pStyle w:val="ListParagraph"/>
        <w:numPr>
          <w:ilvl w:val="0"/>
          <w:numId w:val="4"/>
        </w:numPr>
      </w:pPr>
      <w:r>
        <w:t>Stratum Granulosum</w:t>
      </w:r>
    </w:p>
    <w:p w14:paraId="3E82FCD3" w14:textId="140A2B29" w:rsidR="00A17360" w:rsidRDefault="00A17360" w:rsidP="00A17360">
      <w:pPr>
        <w:pStyle w:val="ListParagraph"/>
        <w:numPr>
          <w:ilvl w:val="0"/>
          <w:numId w:val="4"/>
        </w:numPr>
      </w:pPr>
      <w:r>
        <w:t>Stratum Spinosum</w:t>
      </w:r>
    </w:p>
    <w:p w14:paraId="6526806F" w14:textId="77777777" w:rsidR="003C53B1" w:rsidRDefault="003C53B1" w:rsidP="003C53B1">
      <w:pPr>
        <w:pStyle w:val="ListParagraph"/>
      </w:pPr>
    </w:p>
    <w:p w14:paraId="3F47DF5F" w14:textId="77777777" w:rsidR="00A17360" w:rsidRDefault="00A17360" w:rsidP="00A17360">
      <w:pPr>
        <w:pStyle w:val="ListParagraph"/>
      </w:pPr>
    </w:p>
    <w:p w14:paraId="474EEA90" w14:textId="135AD542" w:rsidR="00D20AC0" w:rsidRDefault="00A17360" w:rsidP="00D20AC0">
      <w:pPr>
        <w:pStyle w:val="ListParagraph"/>
        <w:numPr>
          <w:ilvl w:val="0"/>
          <w:numId w:val="11"/>
        </w:numPr>
      </w:pPr>
      <w:r>
        <w:t xml:space="preserve"> Rearrange according to depth</w:t>
      </w:r>
      <w:r w:rsidR="003C53B1">
        <w:t>,</w:t>
      </w:r>
      <w:r>
        <w:t xml:space="preserve"> the layers of the skin, number 1 </w:t>
      </w:r>
      <w:r w:rsidR="003C53B1">
        <w:t>–</w:t>
      </w:r>
      <w:r>
        <w:t xml:space="preserve"> 6</w:t>
      </w:r>
      <w:r w:rsidR="003C53B1">
        <w:t xml:space="preserve"> internal to external:</w:t>
      </w:r>
    </w:p>
    <w:p w14:paraId="1EB3F023" w14:textId="77777777" w:rsidR="00D20AC0" w:rsidRDefault="00D20AC0" w:rsidP="00D20AC0">
      <w:pPr>
        <w:pStyle w:val="ListParagraph"/>
        <w:ind w:left="644"/>
      </w:pPr>
    </w:p>
    <w:p w14:paraId="18B0EA18" w14:textId="66C5A4C4" w:rsidR="00A17360" w:rsidRDefault="00A17360" w:rsidP="00D20AC0">
      <w:pPr>
        <w:pStyle w:val="ListParagraph"/>
        <w:numPr>
          <w:ilvl w:val="1"/>
          <w:numId w:val="20"/>
        </w:numPr>
      </w:pPr>
      <w:r>
        <w:t xml:space="preserve">Dermis </w:t>
      </w:r>
    </w:p>
    <w:p w14:paraId="56116439" w14:textId="0ED0CD03" w:rsidR="00A17360" w:rsidRDefault="00A17360" w:rsidP="00D20AC0">
      <w:pPr>
        <w:pStyle w:val="ListParagraph"/>
        <w:numPr>
          <w:ilvl w:val="1"/>
          <w:numId w:val="20"/>
        </w:numPr>
      </w:pPr>
      <w:r>
        <w:t xml:space="preserve">Stratum </w:t>
      </w:r>
      <w:r w:rsidR="00D20AC0">
        <w:t>C</w:t>
      </w:r>
      <w:r>
        <w:t>orneum</w:t>
      </w:r>
    </w:p>
    <w:p w14:paraId="743EBFD0" w14:textId="1D61A02A" w:rsidR="00A17360" w:rsidRDefault="00A17360" w:rsidP="00D20AC0">
      <w:pPr>
        <w:pStyle w:val="ListParagraph"/>
        <w:numPr>
          <w:ilvl w:val="1"/>
          <w:numId w:val="20"/>
        </w:numPr>
      </w:pPr>
      <w:r>
        <w:t xml:space="preserve">Stratum </w:t>
      </w:r>
      <w:r w:rsidR="00D20AC0">
        <w:t>G</w:t>
      </w:r>
      <w:r>
        <w:t>ranulosum</w:t>
      </w:r>
    </w:p>
    <w:p w14:paraId="265177FD" w14:textId="4744E713" w:rsidR="00A17360" w:rsidRDefault="00A17360" w:rsidP="00D20AC0">
      <w:pPr>
        <w:pStyle w:val="ListParagraph"/>
        <w:numPr>
          <w:ilvl w:val="1"/>
          <w:numId w:val="20"/>
        </w:numPr>
      </w:pPr>
      <w:r>
        <w:t xml:space="preserve">Stratum </w:t>
      </w:r>
      <w:r w:rsidR="00D20AC0">
        <w:t>B</w:t>
      </w:r>
      <w:r>
        <w:t>asale</w:t>
      </w:r>
    </w:p>
    <w:p w14:paraId="1E74EE44" w14:textId="6E6F3067" w:rsidR="00A17360" w:rsidRDefault="00A17360" w:rsidP="00D20AC0">
      <w:pPr>
        <w:pStyle w:val="ListParagraph"/>
        <w:numPr>
          <w:ilvl w:val="1"/>
          <w:numId w:val="20"/>
        </w:numPr>
      </w:pPr>
      <w:r>
        <w:t xml:space="preserve">Stratum </w:t>
      </w:r>
      <w:r w:rsidR="00D20AC0">
        <w:t>L</w:t>
      </w:r>
      <w:r>
        <w:t>ucidum</w:t>
      </w:r>
    </w:p>
    <w:p w14:paraId="422A005F" w14:textId="47BE335F" w:rsidR="00A17360" w:rsidRDefault="00A17360" w:rsidP="00D20AC0">
      <w:pPr>
        <w:pStyle w:val="ListParagraph"/>
        <w:numPr>
          <w:ilvl w:val="1"/>
          <w:numId w:val="20"/>
        </w:numPr>
      </w:pPr>
      <w:r>
        <w:t xml:space="preserve">Stratum </w:t>
      </w:r>
      <w:r w:rsidR="00D20AC0">
        <w:t>S</w:t>
      </w:r>
      <w:r>
        <w:t>pinosum</w:t>
      </w:r>
    </w:p>
    <w:p w14:paraId="4234274F" w14:textId="77777777" w:rsidR="00A17360" w:rsidRDefault="00A17360" w:rsidP="00A17360"/>
    <w:p w14:paraId="605D0E8E" w14:textId="3B1D2556" w:rsidR="00A17360" w:rsidRDefault="003C53B1" w:rsidP="003C53B1">
      <w:pPr>
        <w:pStyle w:val="ListParagraph"/>
        <w:numPr>
          <w:ilvl w:val="0"/>
          <w:numId w:val="11"/>
        </w:numPr>
      </w:pPr>
      <w:r>
        <w:t xml:space="preserve"> </w:t>
      </w:r>
      <w:r w:rsidR="00A17360">
        <w:t>The first stage of the pigmentation process is</w:t>
      </w:r>
      <w:r>
        <w:t>? Tick the correct answer:</w:t>
      </w:r>
    </w:p>
    <w:p w14:paraId="12887850" w14:textId="77777777" w:rsidR="003C53B1" w:rsidRDefault="003C53B1" w:rsidP="003C53B1">
      <w:pPr>
        <w:pStyle w:val="ListParagraph"/>
      </w:pPr>
    </w:p>
    <w:p w14:paraId="6D0459D1" w14:textId="77777777" w:rsidR="00A17360" w:rsidRDefault="00A17360" w:rsidP="00A17360">
      <w:pPr>
        <w:pStyle w:val="ListParagraph"/>
        <w:numPr>
          <w:ilvl w:val="0"/>
          <w:numId w:val="10"/>
        </w:numPr>
      </w:pPr>
      <w:r>
        <w:t>Wrinkles</w:t>
      </w:r>
    </w:p>
    <w:p w14:paraId="5AF686E8" w14:textId="77777777" w:rsidR="00A17360" w:rsidRDefault="00A17360" w:rsidP="00A17360">
      <w:pPr>
        <w:pStyle w:val="ListParagraph"/>
        <w:numPr>
          <w:ilvl w:val="0"/>
          <w:numId w:val="10"/>
        </w:numPr>
      </w:pPr>
      <w:r>
        <w:t>Brown patch</w:t>
      </w:r>
    </w:p>
    <w:p w14:paraId="3EA26658" w14:textId="4FF42FCB" w:rsidR="00A17360" w:rsidRDefault="00A17360" w:rsidP="00A17360">
      <w:pPr>
        <w:pStyle w:val="ListParagraph"/>
        <w:numPr>
          <w:ilvl w:val="0"/>
          <w:numId w:val="10"/>
        </w:numPr>
      </w:pPr>
      <w:r>
        <w:t>Inflammation</w:t>
      </w:r>
    </w:p>
    <w:p w14:paraId="65DA6745" w14:textId="06B8AAD2" w:rsidR="003C53B1" w:rsidRDefault="003C53B1" w:rsidP="003C53B1">
      <w:pPr>
        <w:pStyle w:val="ListParagraph"/>
      </w:pPr>
    </w:p>
    <w:p w14:paraId="221FDF7C" w14:textId="3BCD599C" w:rsidR="003C53B1" w:rsidRDefault="003C53B1" w:rsidP="003C53B1">
      <w:pPr>
        <w:pStyle w:val="ListParagraph"/>
      </w:pPr>
    </w:p>
    <w:p w14:paraId="3817655F" w14:textId="596677D7" w:rsidR="003C53B1" w:rsidRDefault="003C53B1" w:rsidP="003C53B1">
      <w:pPr>
        <w:pStyle w:val="ListParagraph"/>
        <w:numPr>
          <w:ilvl w:val="0"/>
          <w:numId w:val="11"/>
        </w:numPr>
      </w:pPr>
      <w:r>
        <w:t xml:space="preserve"> The tone of our skin depends on melanin.  </w:t>
      </w:r>
      <w:r w:rsidR="002F7E3C">
        <w:t>Identify</w:t>
      </w:r>
      <w:r>
        <w:t xml:space="preserve"> the correct answer:</w:t>
      </w:r>
    </w:p>
    <w:p w14:paraId="075BEC70" w14:textId="77777777" w:rsidR="003C53B1" w:rsidRDefault="003C53B1" w:rsidP="003C53B1">
      <w:pPr>
        <w:pStyle w:val="ListParagraph"/>
      </w:pPr>
    </w:p>
    <w:p w14:paraId="7498B6F0" w14:textId="77777777" w:rsidR="003C53B1" w:rsidRDefault="003C53B1" w:rsidP="003C53B1">
      <w:pPr>
        <w:pStyle w:val="ListParagraph"/>
        <w:numPr>
          <w:ilvl w:val="0"/>
          <w:numId w:val="8"/>
        </w:numPr>
      </w:pPr>
      <w:r>
        <w:t>Dark skin contains the least melanin</w:t>
      </w:r>
    </w:p>
    <w:p w14:paraId="60FE00B0" w14:textId="5FCAD8C2" w:rsidR="006E375B" w:rsidRDefault="003C53B1" w:rsidP="00523E3A">
      <w:pPr>
        <w:pStyle w:val="ListParagraph"/>
        <w:numPr>
          <w:ilvl w:val="0"/>
          <w:numId w:val="8"/>
        </w:numPr>
      </w:pPr>
      <w:r>
        <w:t>Fair skin contains the least melanin</w:t>
      </w:r>
    </w:p>
    <w:p w14:paraId="78CCD345" w14:textId="77777777" w:rsidR="006E375B" w:rsidRDefault="006E375B" w:rsidP="003C53B1">
      <w:pPr>
        <w:pStyle w:val="ListParagraph"/>
      </w:pPr>
    </w:p>
    <w:p w14:paraId="2EE8CB3D" w14:textId="708FB8A6" w:rsidR="003C53B1" w:rsidRDefault="003C53B1" w:rsidP="003C53B1">
      <w:pPr>
        <w:pStyle w:val="ListParagraph"/>
        <w:numPr>
          <w:ilvl w:val="0"/>
          <w:numId w:val="11"/>
        </w:numPr>
      </w:pPr>
      <w:r>
        <w:t xml:space="preserve"> List the four causes of Pigmentation:</w:t>
      </w:r>
    </w:p>
    <w:p w14:paraId="21945A17" w14:textId="77777777" w:rsidR="00D20AC0" w:rsidRDefault="00D20AC0" w:rsidP="003C53B1">
      <w:pPr>
        <w:pStyle w:val="ListParagraph"/>
      </w:pPr>
    </w:p>
    <w:p w14:paraId="54ABABD8" w14:textId="78103A2A" w:rsidR="003C53B1" w:rsidRDefault="006E375B" w:rsidP="003C53B1">
      <w:pPr>
        <w:pStyle w:val="ListParagraph"/>
      </w:pPr>
      <w:r>
        <w:t>A)</w:t>
      </w:r>
    </w:p>
    <w:p w14:paraId="53F5272A" w14:textId="4CAF50D7" w:rsidR="006E375B" w:rsidRDefault="006E375B" w:rsidP="003C53B1">
      <w:pPr>
        <w:pStyle w:val="ListParagraph"/>
      </w:pPr>
      <w:r>
        <w:t>B)</w:t>
      </w:r>
    </w:p>
    <w:p w14:paraId="7CBD2FCE" w14:textId="18CA0020" w:rsidR="006E375B" w:rsidRDefault="006E375B" w:rsidP="003C53B1">
      <w:pPr>
        <w:pStyle w:val="ListParagraph"/>
      </w:pPr>
      <w:r>
        <w:t>C)</w:t>
      </w:r>
    </w:p>
    <w:p w14:paraId="33C9C072" w14:textId="03FF85C6" w:rsidR="003C53B1" w:rsidRDefault="006E375B" w:rsidP="002E4B6C">
      <w:pPr>
        <w:pStyle w:val="ListParagraph"/>
      </w:pPr>
      <w:r>
        <w:t xml:space="preserve">D) </w:t>
      </w:r>
    </w:p>
    <w:p w14:paraId="2BE6B381" w14:textId="424B872D" w:rsidR="003C53B1" w:rsidRDefault="00EE7421" w:rsidP="00027DA3">
      <w:pPr>
        <w:pStyle w:val="NoSpacing"/>
        <w:numPr>
          <w:ilvl w:val="0"/>
          <w:numId w:val="11"/>
        </w:num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3AF472C3" wp14:editId="3FEFCE81">
            <wp:simplePos x="0" y="0"/>
            <wp:positionH relativeFrom="margin">
              <wp:posOffset>0</wp:posOffset>
            </wp:positionH>
            <wp:positionV relativeFrom="paragraph">
              <wp:posOffset>-782007</wp:posOffset>
            </wp:positionV>
            <wp:extent cx="5731510" cy="5842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75B">
        <w:t xml:space="preserve"> </w:t>
      </w:r>
      <w:r w:rsidR="003C53B1">
        <w:t xml:space="preserve">Give a brief description of the ‘two’ types of Melanin. </w:t>
      </w:r>
    </w:p>
    <w:p w14:paraId="6DBF11AA" w14:textId="77777777" w:rsidR="00027DA3" w:rsidRDefault="00027DA3" w:rsidP="00027DA3"/>
    <w:p w14:paraId="34C736E8" w14:textId="2E3D921F" w:rsidR="00D20AC0" w:rsidRDefault="00027DA3" w:rsidP="002E4B6C">
      <w:pPr>
        <w:pStyle w:val="ListParagraph"/>
        <w:numPr>
          <w:ilvl w:val="0"/>
          <w:numId w:val="11"/>
        </w:numPr>
      </w:pPr>
      <w:r>
        <w:t xml:space="preserve">What would your approach be to a patient presenting with photo damaged pigmented pale </w:t>
      </w:r>
      <w:r w:rsidR="00D20AC0">
        <w:t>skin?</w:t>
      </w:r>
    </w:p>
    <w:p w14:paraId="59922D5C" w14:textId="77777777" w:rsidR="00D20AC0" w:rsidRDefault="00D20AC0" w:rsidP="00D20AC0">
      <w:pPr>
        <w:pStyle w:val="ListParagraph"/>
      </w:pPr>
    </w:p>
    <w:p w14:paraId="7FDAF9F1" w14:textId="3A38EC1F" w:rsidR="00A17360" w:rsidRDefault="00A17360" w:rsidP="00027DA3">
      <w:pPr>
        <w:pStyle w:val="ListParagraph"/>
        <w:numPr>
          <w:ilvl w:val="0"/>
          <w:numId w:val="11"/>
        </w:numPr>
      </w:pPr>
      <w:r>
        <w:t xml:space="preserve">There are several symptoms to aid </w:t>
      </w:r>
      <w:r w:rsidR="00027DA3">
        <w:t xml:space="preserve">a </w:t>
      </w:r>
      <w:r>
        <w:t xml:space="preserve">diagnosis of mild acne.  Indicate below </w:t>
      </w:r>
      <w:r w:rsidR="003C53B1">
        <w:t xml:space="preserve">with a tick </w:t>
      </w:r>
      <w:r>
        <w:t xml:space="preserve">the </w:t>
      </w:r>
      <w:r w:rsidR="003C53B1">
        <w:t xml:space="preserve">correct </w:t>
      </w:r>
      <w:r>
        <w:t>symptom/s</w:t>
      </w:r>
      <w:r w:rsidR="003C53B1">
        <w:t>:</w:t>
      </w:r>
    </w:p>
    <w:p w14:paraId="3A2DF579" w14:textId="77777777" w:rsidR="003C53B1" w:rsidRDefault="003C53B1" w:rsidP="003C53B1">
      <w:pPr>
        <w:pStyle w:val="ListParagraph"/>
      </w:pPr>
    </w:p>
    <w:p w14:paraId="0EB39741" w14:textId="77777777" w:rsidR="00A17360" w:rsidRDefault="00A17360" w:rsidP="00A17360">
      <w:pPr>
        <w:pStyle w:val="ListParagraph"/>
        <w:numPr>
          <w:ilvl w:val="0"/>
          <w:numId w:val="5"/>
        </w:numPr>
      </w:pPr>
      <w:r>
        <w:t>Blackheads</w:t>
      </w:r>
    </w:p>
    <w:p w14:paraId="1ABE401A" w14:textId="77777777" w:rsidR="00A17360" w:rsidRDefault="00A17360" w:rsidP="00A17360">
      <w:pPr>
        <w:pStyle w:val="ListParagraph"/>
        <w:numPr>
          <w:ilvl w:val="0"/>
          <w:numId w:val="5"/>
        </w:numPr>
      </w:pPr>
      <w:r>
        <w:t>Papules</w:t>
      </w:r>
    </w:p>
    <w:p w14:paraId="16114AFB" w14:textId="74BB297A" w:rsidR="003C53B1" w:rsidRDefault="00027DA3" w:rsidP="00A17360">
      <w:pPr>
        <w:pStyle w:val="ListParagraph"/>
        <w:numPr>
          <w:ilvl w:val="0"/>
          <w:numId w:val="5"/>
        </w:numPr>
      </w:pPr>
      <w:r>
        <w:t>Scalp outbreaks</w:t>
      </w:r>
    </w:p>
    <w:p w14:paraId="4B332BF3" w14:textId="77777777" w:rsidR="002E4B6C" w:rsidRDefault="002E4B6C" w:rsidP="002E4B6C">
      <w:pPr>
        <w:pStyle w:val="ListParagraph"/>
      </w:pPr>
    </w:p>
    <w:p w14:paraId="42998F9B" w14:textId="56B846EC" w:rsidR="00A17360" w:rsidRDefault="003C53B1" w:rsidP="00027DA3">
      <w:pPr>
        <w:pStyle w:val="ListParagraph"/>
        <w:numPr>
          <w:ilvl w:val="0"/>
          <w:numId w:val="11"/>
        </w:numPr>
      </w:pPr>
      <w:r>
        <w:t xml:space="preserve"> </w:t>
      </w:r>
      <w:r w:rsidR="00027DA3">
        <w:t>Which of the following is a source of Linolenic and Linoleic acid?</w:t>
      </w:r>
    </w:p>
    <w:p w14:paraId="049FAA47" w14:textId="77777777" w:rsidR="003C53B1" w:rsidRDefault="003C53B1" w:rsidP="003C53B1">
      <w:pPr>
        <w:pStyle w:val="ListParagraph"/>
      </w:pPr>
    </w:p>
    <w:p w14:paraId="18271370" w14:textId="77777777" w:rsidR="00A17360" w:rsidRDefault="00A17360" w:rsidP="00A17360">
      <w:pPr>
        <w:pStyle w:val="ListParagraph"/>
        <w:numPr>
          <w:ilvl w:val="0"/>
          <w:numId w:val="6"/>
        </w:numPr>
      </w:pPr>
      <w:r>
        <w:t>It is produced by the body</w:t>
      </w:r>
    </w:p>
    <w:p w14:paraId="2E217945" w14:textId="3922AABB" w:rsidR="00A17360" w:rsidRDefault="002E4B6C" w:rsidP="00A17360">
      <w:pPr>
        <w:pStyle w:val="ListParagraph"/>
        <w:numPr>
          <w:ilvl w:val="0"/>
          <w:numId w:val="6"/>
        </w:numPr>
      </w:pPr>
      <w:r>
        <w:t>W</w:t>
      </w:r>
      <w:r w:rsidR="00027DA3">
        <w:t>heat</w:t>
      </w:r>
    </w:p>
    <w:p w14:paraId="55360DC7" w14:textId="5491D232" w:rsidR="00A17360" w:rsidRDefault="002E4B6C" w:rsidP="00A17360">
      <w:pPr>
        <w:pStyle w:val="ListParagraph"/>
        <w:numPr>
          <w:ilvl w:val="0"/>
          <w:numId w:val="6"/>
        </w:numPr>
      </w:pPr>
      <w:r>
        <w:t>O</w:t>
      </w:r>
      <w:r w:rsidR="00F34758">
        <w:t>ranges</w:t>
      </w:r>
    </w:p>
    <w:p w14:paraId="52DB673C" w14:textId="0A368FD8" w:rsidR="00A17360" w:rsidRDefault="002E4B6C" w:rsidP="00A17360">
      <w:pPr>
        <w:pStyle w:val="ListParagraph"/>
        <w:numPr>
          <w:ilvl w:val="0"/>
          <w:numId w:val="6"/>
        </w:numPr>
      </w:pPr>
      <w:r>
        <w:t>E</w:t>
      </w:r>
      <w:r w:rsidR="00A17360">
        <w:t>ggs</w:t>
      </w:r>
    </w:p>
    <w:p w14:paraId="6A390085" w14:textId="77777777" w:rsidR="002E4B6C" w:rsidRDefault="002E4B6C" w:rsidP="002E4B6C">
      <w:pPr>
        <w:ind w:left="360"/>
      </w:pPr>
    </w:p>
    <w:p w14:paraId="461457D7" w14:textId="33A91799" w:rsidR="00A17360" w:rsidRDefault="003C53B1" w:rsidP="00027DA3">
      <w:pPr>
        <w:pStyle w:val="ListParagraph"/>
        <w:numPr>
          <w:ilvl w:val="0"/>
          <w:numId w:val="11"/>
        </w:numPr>
      </w:pPr>
      <w:r>
        <w:t xml:space="preserve"> </w:t>
      </w:r>
      <w:r w:rsidR="00F34758">
        <w:t xml:space="preserve">Which of the following is a </w:t>
      </w:r>
      <w:r w:rsidR="00A17360">
        <w:t>Healthy skin PH</w:t>
      </w:r>
      <w:r w:rsidR="00F34758">
        <w:t>?</w:t>
      </w:r>
    </w:p>
    <w:p w14:paraId="0387DE67" w14:textId="77777777" w:rsidR="003C53B1" w:rsidRDefault="003C53B1" w:rsidP="003C53B1">
      <w:pPr>
        <w:pStyle w:val="ListParagraph"/>
      </w:pPr>
    </w:p>
    <w:p w14:paraId="157AB44A" w14:textId="7510C767" w:rsidR="00A17360" w:rsidRDefault="00A17360" w:rsidP="00A17360">
      <w:pPr>
        <w:pStyle w:val="ListParagraph"/>
        <w:numPr>
          <w:ilvl w:val="0"/>
          <w:numId w:val="7"/>
        </w:numPr>
      </w:pPr>
      <w:r>
        <w:t>Mildly acidic</w:t>
      </w:r>
    </w:p>
    <w:p w14:paraId="1F6344EA" w14:textId="65972C5E" w:rsidR="00A17360" w:rsidRDefault="00A17360" w:rsidP="00A17360">
      <w:pPr>
        <w:pStyle w:val="ListParagraph"/>
        <w:numPr>
          <w:ilvl w:val="0"/>
          <w:numId w:val="7"/>
        </w:numPr>
      </w:pPr>
      <w:r>
        <w:t>Mildly alkaline</w:t>
      </w:r>
    </w:p>
    <w:p w14:paraId="3E578A2B" w14:textId="77777777" w:rsidR="00A17360" w:rsidRDefault="00A17360" w:rsidP="00A17360">
      <w:pPr>
        <w:pStyle w:val="ListParagraph"/>
        <w:numPr>
          <w:ilvl w:val="0"/>
          <w:numId w:val="7"/>
        </w:numPr>
      </w:pPr>
      <w:r>
        <w:t>Neutral</w:t>
      </w:r>
    </w:p>
    <w:p w14:paraId="33CFB0CF" w14:textId="1FFA2F28" w:rsidR="00A17360" w:rsidRDefault="00A17360" w:rsidP="00A17360"/>
    <w:p w14:paraId="3CAAEA39" w14:textId="60A15A1E" w:rsidR="006E375B" w:rsidRDefault="00A17360" w:rsidP="00F34758">
      <w:pPr>
        <w:pStyle w:val="ListParagraph"/>
        <w:numPr>
          <w:ilvl w:val="0"/>
          <w:numId w:val="11"/>
        </w:numPr>
      </w:pPr>
      <w:r>
        <w:t>The Skin contributes to _____ % of our body weight</w:t>
      </w:r>
      <w:r w:rsidR="00F34758">
        <w:t>?</w:t>
      </w:r>
    </w:p>
    <w:p w14:paraId="0D5BB4AF" w14:textId="77777777" w:rsidR="006E375B" w:rsidRDefault="006E375B" w:rsidP="006E375B">
      <w:pPr>
        <w:pStyle w:val="ListParagraph"/>
      </w:pPr>
    </w:p>
    <w:p w14:paraId="2030DB59" w14:textId="713DA833" w:rsidR="006E375B" w:rsidRDefault="006E375B" w:rsidP="006E375B">
      <w:pPr>
        <w:pStyle w:val="ListParagraph"/>
      </w:pPr>
    </w:p>
    <w:p w14:paraId="3198B350" w14:textId="6CB3F7A0" w:rsidR="00A17360" w:rsidRDefault="00A17360" w:rsidP="00027DA3">
      <w:pPr>
        <w:pStyle w:val="ListParagraph"/>
        <w:numPr>
          <w:ilvl w:val="0"/>
          <w:numId w:val="11"/>
        </w:numPr>
      </w:pPr>
      <w:r>
        <w:t>What skin type is most prone to acne rosacea</w:t>
      </w:r>
      <w:r w:rsidR="00F34758">
        <w:t>?</w:t>
      </w:r>
    </w:p>
    <w:p w14:paraId="4A23C759" w14:textId="6352306D" w:rsidR="00A17360" w:rsidRDefault="00A17360" w:rsidP="00A17360"/>
    <w:p w14:paraId="0BB9F5DE" w14:textId="1DF37FD4" w:rsidR="002E4B6C" w:rsidRDefault="00A17360" w:rsidP="002E4B6C">
      <w:pPr>
        <w:pStyle w:val="ListParagraph"/>
        <w:numPr>
          <w:ilvl w:val="0"/>
          <w:numId w:val="11"/>
        </w:numPr>
      </w:pPr>
      <w:r>
        <w:t xml:space="preserve">The Fitzpatrick Classification Scale was developed in 1975 by Thomas Fitzpatrick and is a recognised tool for: </w:t>
      </w:r>
    </w:p>
    <w:p w14:paraId="217BA4A3" w14:textId="77777777" w:rsidR="002E4B6C" w:rsidRDefault="002E4B6C" w:rsidP="002E4B6C">
      <w:pPr>
        <w:pStyle w:val="ListParagraph"/>
        <w:ind w:left="644"/>
      </w:pPr>
    </w:p>
    <w:p w14:paraId="705FD127" w14:textId="77777777" w:rsidR="00A17360" w:rsidRDefault="00A17360" w:rsidP="00A17360">
      <w:pPr>
        <w:pStyle w:val="ListParagraph"/>
        <w:numPr>
          <w:ilvl w:val="0"/>
          <w:numId w:val="9"/>
        </w:numPr>
      </w:pPr>
      <w:r>
        <w:t>Wrinkle severity</w:t>
      </w:r>
    </w:p>
    <w:p w14:paraId="26E7BC15" w14:textId="77777777" w:rsidR="00A17360" w:rsidRDefault="00A17360" w:rsidP="00A17360">
      <w:pPr>
        <w:pStyle w:val="ListParagraph"/>
        <w:numPr>
          <w:ilvl w:val="0"/>
          <w:numId w:val="9"/>
        </w:numPr>
      </w:pPr>
      <w:r>
        <w:t>Skin Typing</w:t>
      </w:r>
    </w:p>
    <w:p w14:paraId="23272F4C" w14:textId="77777777" w:rsidR="00A17360" w:rsidRDefault="00A17360" w:rsidP="00A17360">
      <w:pPr>
        <w:pStyle w:val="ListParagraph"/>
        <w:numPr>
          <w:ilvl w:val="0"/>
          <w:numId w:val="9"/>
        </w:numPr>
      </w:pPr>
      <w:r>
        <w:t>Moisture and Sebum levels</w:t>
      </w:r>
    </w:p>
    <w:p w14:paraId="314E3CE5" w14:textId="77777777" w:rsidR="00A17360" w:rsidRDefault="00A17360" w:rsidP="00A17360"/>
    <w:p w14:paraId="5FE1FC3E" w14:textId="77777777" w:rsidR="00001A41" w:rsidRDefault="00A17360" w:rsidP="00001A41">
      <w:pPr>
        <w:pStyle w:val="ListParagraph"/>
        <w:numPr>
          <w:ilvl w:val="0"/>
          <w:numId w:val="11"/>
        </w:numPr>
      </w:pPr>
      <w:r>
        <w:t>A patient has green eyes, blonde to light hair, a few freckles, burns moderately, tans reasonably well but slowly, normal sensitivity to the sun when it comes to her face.  She has not been on holiday for 3 months.</w:t>
      </w:r>
      <w:r w:rsidR="00001A41">
        <w:t xml:space="preserve"> </w:t>
      </w:r>
    </w:p>
    <w:p w14:paraId="6FE9B2BE" w14:textId="67CA8876" w:rsidR="00242CBB" w:rsidRDefault="00A17360" w:rsidP="00001A41">
      <w:pPr>
        <w:pStyle w:val="ListParagraph"/>
        <w:ind w:left="644"/>
      </w:pPr>
      <w:r>
        <w:t>What Fitzpatrick Skin Type is she?</w:t>
      </w:r>
      <w:r w:rsidR="00242CBB" w:rsidRPr="00242CBB">
        <w:t xml:space="preserve"> </w:t>
      </w:r>
    </w:p>
    <w:p w14:paraId="51770E45" w14:textId="2E682D1A" w:rsidR="00242CBB" w:rsidRDefault="00242CBB" w:rsidP="00F34758"/>
    <w:p w14:paraId="38DD2551" w14:textId="1DC43950" w:rsidR="00242CBB" w:rsidRDefault="00A75E71" w:rsidP="00A17360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234E95AD" wp14:editId="09E68817">
            <wp:simplePos x="0" y="0"/>
            <wp:positionH relativeFrom="margin">
              <wp:posOffset>0</wp:posOffset>
            </wp:positionH>
            <wp:positionV relativeFrom="paragraph">
              <wp:posOffset>-686113</wp:posOffset>
            </wp:positionV>
            <wp:extent cx="5731510" cy="584200"/>
            <wp:effectExtent l="0" t="0" r="254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CBB">
        <w:t xml:space="preserve"> What are the differences between intrinsic and extrinsic factors of ageing?  Discuss 3 factors of each and how this may influence your advice and treatment choice when a patient comes for a consultation.  </w:t>
      </w:r>
    </w:p>
    <w:p w14:paraId="657A6C41" w14:textId="77777777" w:rsidR="00001A41" w:rsidRDefault="00001A41" w:rsidP="006E53B0"/>
    <w:p w14:paraId="6F40ACFF" w14:textId="0C3D6535" w:rsidR="006E53B0" w:rsidRDefault="00242CBB" w:rsidP="00027DA3">
      <w:pPr>
        <w:pStyle w:val="ListParagraph"/>
        <w:numPr>
          <w:ilvl w:val="0"/>
          <w:numId w:val="11"/>
        </w:numPr>
      </w:pPr>
      <w:r>
        <w:t xml:space="preserve"> </w:t>
      </w:r>
      <w:r w:rsidR="006E53B0">
        <w:t>Give 3 examples of ritualistic behaviours a patient with BDD may present with?</w:t>
      </w:r>
    </w:p>
    <w:p w14:paraId="65CEE680" w14:textId="6F0D48C1" w:rsidR="00EF15A0" w:rsidRDefault="00EF15A0" w:rsidP="00D20AC0">
      <w:pPr>
        <w:ind w:left="720"/>
      </w:pPr>
    </w:p>
    <w:p w14:paraId="0ED62AA5" w14:textId="77777777" w:rsidR="002E4B6C" w:rsidRDefault="00121E6A" w:rsidP="002E4B6C">
      <w:pPr>
        <w:pStyle w:val="ListParagraph"/>
        <w:numPr>
          <w:ilvl w:val="0"/>
          <w:numId w:val="11"/>
        </w:numPr>
      </w:pPr>
      <w:r>
        <w:t xml:space="preserve">During the clinical objective examination, written informed consent must be obtained.  </w:t>
      </w:r>
      <w:r w:rsidR="00F34758">
        <w:t>How would you identify that consent is obtained?</w:t>
      </w:r>
      <w:r w:rsidR="00D20AC0">
        <w:tab/>
      </w:r>
      <w:r w:rsidR="00D20AC0">
        <w:tab/>
      </w:r>
      <w:r w:rsidR="00D20AC0">
        <w:tab/>
      </w:r>
      <w:r w:rsidR="00D20AC0">
        <w:tab/>
      </w:r>
      <w:r w:rsidR="00D20AC0">
        <w:tab/>
      </w:r>
      <w:r w:rsidR="00D20AC0">
        <w:tab/>
      </w:r>
      <w:r w:rsidR="00D20AC0">
        <w:tab/>
      </w:r>
    </w:p>
    <w:p w14:paraId="1BFFFC39" w14:textId="214C7FF9" w:rsidR="00D20AC0" w:rsidRDefault="00D20AC0" w:rsidP="002E4B6C">
      <w:r>
        <w:tab/>
      </w:r>
      <w:r>
        <w:tab/>
      </w:r>
    </w:p>
    <w:p w14:paraId="423BF857" w14:textId="60D6FE91" w:rsidR="00F325D2" w:rsidRDefault="00F325D2" w:rsidP="00027DA3">
      <w:pPr>
        <w:pStyle w:val="ListParagraph"/>
        <w:numPr>
          <w:ilvl w:val="0"/>
          <w:numId w:val="11"/>
        </w:numPr>
      </w:pPr>
      <w:r>
        <w:t xml:space="preserve">A patient </w:t>
      </w:r>
      <w:r w:rsidR="00F34758">
        <w:t>with</w:t>
      </w:r>
      <w:r>
        <w:t xml:space="preserve"> S</w:t>
      </w:r>
      <w:r w:rsidR="00001A41">
        <w:t>e</w:t>
      </w:r>
      <w:r>
        <w:t>borrheic Keratoses</w:t>
      </w:r>
      <w:r w:rsidR="00F34758">
        <w:t xml:space="preserve"> expresses some concern about it</w:t>
      </w:r>
      <w:r>
        <w:t>.  Explain the characteristics of such a le</w:t>
      </w:r>
      <w:r w:rsidR="00436E5D">
        <w:t>s</w:t>
      </w:r>
      <w:r>
        <w:t>ion and any action that</w:t>
      </w:r>
      <w:r w:rsidR="00436E5D">
        <w:t xml:space="preserve"> you would recommend:</w:t>
      </w:r>
      <w:r w:rsidR="00001A41">
        <w:t xml:space="preserve"> </w:t>
      </w:r>
    </w:p>
    <w:p w14:paraId="5D776610" w14:textId="77777777" w:rsidR="00001A41" w:rsidRDefault="00001A41"/>
    <w:p w14:paraId="2D7EE017" w14:textId="6EA7B22C" w:rsidR="002E4B6C" w:rsidRPr="002E4B6C" w:rsidRDefault="00242CBB" w:rsidP="002E4B6C">
      <w:pPr>
        <w:pStyle w:val="ListParagraph"/>
        <w:numPr>
          <w:ilvl w:val="0"/>
          <w:numId w:val="11"/>
        </w:numPr>
      </w:pPr>
      <w:r>
        <w:t xml:space="preserve">A patient presents for treatment </w:t>
      </w:r>
      <w:r w:rsidR="00436E5D">
        <w:t>stating</w:t>
      </w:r>
      <w:r>
        <w:t xml:space="preserve"> that she is </w:t>
      </w:r>
      <w:r w:rsidR="00436E5D">
        <w:t>un</w:t>
      </w:r>
      <w:r>
        <w:t>happy with the health of her skin.  She is 41 and works as a hairdresser</w:t>
      </w:r>
      <w:r w:rsidR="00436E5D">
        <w:t>;</w:t>
      </w:r>
      <w:r>
        <w:t xml:space="preserve"> </w:t>
      </w:r>
      <w:r w:rsidR="00436E5D">
        <w:t>s</w:t>
      </w:r>
      <w:r>
        <w:t xml:space="preserve">he </w:t>
      </w:r>
      <w:r w:rsidR="00436E5D">
        <w:t xml:space="preserve">has a </w:t>
      </w:r>
      <w:r>
        <w:t>good skincare routine</w:t>
      </w:r>
      <w:r w:rsidR="00436E5D">
        <w:t>;</w:t>
      </w:r>
      <w:r>
        <w:t xml:space="preserve"> doesn’t smoke</w:t>
      </w:r>
      <w:r w:rsidR="00436E5D">
        <w:t>;</w:t>
      </w:r>
      <w:r>
        <w:t xml:space="preserve"> works long hours</w:t>
      </w:r>
      <w:r w:rsidR="00436E5D">
        <w:t xml:space="preserve">; </w:t>
      </w:r>
      <w:r>
        <w:t>snatches food on the go and does not exercise. What initial advice would you give her regarding her skin health?</w:t>
      </w:r>
    </w:p>
    <w:p w14:paraId="11130250" w14:textId="77777777" w:rsidR="002E4B6C" w:rsidRPr="002E4B6C" w:rsidRDefault="002E4B6C" w:rsidP="002E4B6C">
      <w:pPr>
        <w:pStyle w:val="ListParagraph"/>
        <w:ind w:left="644"/>
        <w:rPr>
          <w:rFonts w:cstheme="minorHAnsi"/>
          <w:b/>
          <w:bCs/>
          <w:color w:val="222222"/>
          <w:shd w:val="clear" w:color="auto" w:fill="FFFFFF"/>
        </w:rPr>
      </w:pPr>
    </w:p>
    <w:p w14:paraId="0B5DCFC5" w14:textId="78353D55" w:rsidR="00A659C2" w:rsidRDefault="00A659C2" w:rsidP="00027DA3">
      <w:pPr>
        <w:pStyle w:val="ListParagraph"/>
        <w:numPr>
          <w:ilvl w:val="0"/>
          <w:numId w:val="11"/>
        </w:numPr>
        <w:rPr>
          <w:rFonts w:cstheme="minorHAnsi"/>
          <w:b/>
          <w:bCs/>
          <w:color w:val="222222"/>
          <w:shd w:val="clear" w:color="auto" w:fill="FFFFFF"/>
        </w:rPr>
      </w:pPr>
      <w:r w:rsidRPr="002E4B6C">
        <w:rPr>
          <w:rFonts w:cstheme="minorHAnsi"/>
        </w:rPr>
        <w:t>A</w:t>
      </w:r>
      <w:r w:rsidR="002F123D" w:rsidRPr="002E4B6C">
        <w:rPr>
          <w:rFonts w:cstheme="minorHAnsi"/>
        </w:rPr>
        <w:t xml:space="preserve"> patient</w:t>
      </w:r>
      <w:r w:rsidRPr="002E4B6C">
        <w:rPr>
          <w:rFonts w:cstheme="minorHAnsi"/>
        </w:rPr>
        <w:t xml:space="preserve"> aged 62</w:t>
      </w:r>
      <w:r w:rsidR="002F123D" w:rsidRPr="002E4B6C">
        <w:rPr>
          <w:rFonts w:cstheme="minorHAnsi"/>
        </w:rPr>
        <w:t xml:space="preserve"> is not suitable for either </w:t>
      </w:r>
      <w:r w:rsidRPr="002E4B6C">
        <w:rPr>
          <w:rFonts w:cstheme="minorHAnsi"/>
        </w:rPr>
        <w:t xml:space="preserve">a Botulinum Toxin treatment or </w:t>
      </w:r>
      <w:r w:rsidR="002F123D" w:rsidRPr="002E4B6C">
        <w:rPr>
          <w:rFonts w:cstheme="minorHAnsi"/>
        </w:rPr>
        <w:t>Dermal Filler</w:t>
      </w:r>
      <w:r w:rsidR="002F123D" w:rsidRPr="004D7C1A">
        <w:rPr>
          <w:rFonts w:cstheme="minorHAnsi"/>
        </w:rPr>
        <w:t xml:space="preserve"> Treatment at this </w:t>
      </w:r>
      <w:r w:rsidRPr="004D7C1A">
        <w:rPr>
          <w:rFonts w:cstheme="minorHAnsi"/>
        </w:rPr>
        <w:t xml:space="preserve">time due to the health of her skin and skin laxity. </w:t>
      </w:r>
      <w:r w:rsidRPr="004D7C1A">
        <w:rPr>
          <w:rFonts w:cstheme="minorHAnsi"/>
          <w:color w:val="222222"/>
          <w:shd w:val="clear" w:color="auto" w:fill="FFFFFF"/>
        </w:rPr>
        <w:t>As we age</w:t>
      </w:r>
      <w:r w:rsidR="008E5342">
        <w:rPr>
          <w:rFonts w:cstheme="minorHAnsi"/>
          <w:color w:val="222222"/>
          <w:shd w:val="clear" w:color="auto" w:fill="FFFFFF"/>
        </w:rPr>
        <w:t>,</w:t>
      </w:r>
      <w:r w:rsidRPr="004D7C1A">
        <w:rPr>
          <w:rFonts w:cstheme="minorHAnsi"/>
          <w:color w:val="222222"/>
          <w:shd w:val="clear" w:color="auto" w:fill="FFFFFF"/>
        </w:rPr>
        <w:t xml:space="preserve"> we begin to lose these two key components and our skin begins to lose elasticity, resulting in loose or sagging </w:t>
      </w:r>
      <w:r w:rsidRPr="002E4B6C">
        <w:rPr>
          <w:rFonts w:cstheme="minorHAnsi"/>
          <w:color w:val="222222"/>
          <w:shd w:val="clear" w:color="auto" w:fill="FFFFFF"/>
        </w:rPr>
        <w:t>skin.</w:t>
      </w:r>
    </w:p>
    <w:p w14:paraId="71FCE04B" w14:textId="77777777" w:rsidR="004D7C1A" w:rsidRPr="004D7C1A" w:rsidRDefault="004D7C1A" w:rsidP="004D7C1A">
      <w:pPr>
        <w:pStyle w:val="ListParagraph"/>
        <w:ind w:left="360"/>
        <w:rPr>
          <w:rFonts w:cstheme="minorHAnsi"/>
          <w:b/>
          <w:bCs/>
          <w:color w:val="222222"/>
          <w:shd w:val="clear" w:color="auto" w:fill="FFFFFF"/>
        </w:rPr>
      </w:pPr>
    </w:p>
    <w:p w14:paraId="2C180C8D" w14:textId="5A0637A1" w:rsidR="00A659C2" w:rsidRDefault="00A659C2" w:rsidP="00A659C2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A659C2">
        <w:rPr>
          <w:rFonts w:cstheme="minorHAnsi"/>
          <w:color w:val="222222"/>
          <w:shd w:val="clear" w:color="auto" w:fill="FFFFFF"/>
        </w:rPr>
        <w:t>Name the two key components found in the Dermis that will affect laxity</w:t>
      </w:r>
      <w:r w:rsidR="004D7C1A">
        <w:rPr>
          <w:rFonts w:cstheme="minorHAnsi"/>
          <w:color w:val="222222"/>
          <w:shd w:val="clear" w:color="auto" w:fill="FFFFFF"/>
        </w:rPr>
        <w:t>:</w:t>
      </w:r>
    </w:p>
    <w:p w14:paraId="0769FBC8" w14:textId="77777777" w:rsidR="00D20AC0" w:rsidRDefault="00D20AC0" w:rsidP="004D7C1A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3B910F07" w14:textId="329E8BE7" w:rsidR="004D7C1A" w:rsidRDefault="004D7C1A" w:rsidP="004D7C1A">
      <w:pPr>
        <w:pStyle w:val="ListParagrap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1.</w:t>
      </w:r>
    </w:p>
    <w:p w14:paraId="2A61F3D8" w14:textId="784B6156" w:rsidR="004D7C1A" w:rsidRDefault="004D7C1A" w:rsidP="004D7C1A">
      <w:pPr>
        <w:pStyle w:val="ListParagrap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2.</w:t>
      </w:r>
    </w:p>
    <w:p w14:paraId="7EE20B9C" w14:textId="77777777" w:rsidR="00D20AC0" w:rsidRPr="00A659C2" w:rsidRDefault="00D20AC0" w:rsidP="004D7C1A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15159CD7" w14:textId="4DDFD2E8" w:rsidR="00A659C2" w:rsidRDefault="00A659C2" w:rsidP="00A659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Name 2</w:t>
      </w:r>
      <w:r w:rsidRPr="00A659C2">
        <w:rPr>
          <w:rFonts w:cstheme="minorHAnsi"/>
        </w:rPr>
        <w:t xml:space="preserve"> other treatments</w:t>
      </w:r>
      <w:r>
        <w:rPr>
          <w:rFonts w:cstheme="minorHAnsi"/>
        </w:rPr>
        <w:t xml:space="preserve"> you</w:t>
      </w:r>
      <w:r w:rsidRPr="00A659C2">
        <w:rPr>
          <w:rFonts w:cstheme="minorHAnsi"/>
        </w:rPr>
        <w:t xml:space="preserve"> would advise </w:t>
      </w:r>
      <w:r>
        <w:rPr>
          <w:rFonts w:cstheme="minorHAnsi"/>
        </w:rPr>
        <w:t>the patient to have</w:t>
      </w:r>
      <w:r w:rsidR="004D7C1A">
        <w:rPr>
          <w:rFonts w:cstheme="minorHAnsi"/>
        </w:rPr>
        <w:t>:</w:t>
      </w:r>
    </w:p>
    <w:p w14:paraId="320CDD9D" w14:textId="77777777" w:rsidR="00D20AC0" w:rsidRDefault="00D20AC0" w:rsidP="004D7C1A">
      <w:pPr>
        <w:pStyle w:val="ListParagraph"/>
        <w:rPr>
          <w:rFonts w:cstheme="minorHAnsi"/>
        </w:rPr>
      </w:pPr>
    </w:p>
    <w:p w14:paraId="1EAAF5C2" w14:textId="6D74B9E8" w:rsidR="004D7C1A" w:rsidRDefault="004D7C1A" w:rsidP="004D7C1A">
      <w:pPr>
        <w:pStyle w:val="ListParagraph"/>
        <w:rPr>
          <w:rFonts w:cstheme="minorHAnsi"/>
        </w:rPr>
      </w:pPr>
      <w:r>
        <w:rPr>
          <w:rFonts w:cstheme="minorHAnsi"/>
        </w:rPr>
        <w:t>1.</w:t>
      </w:r>
    </w:p>
    <w:p w14:paraId="1EF9662A" w14:textId="1AE59AFA" w:rsidR="004D7C1A" w:rsidRDefault="004D7C1A" w:rsidP="004D7C1A">
      <w:pPr>
        <w:pStyle w:val="ListParagraph"/>
        <w:rPr>
          <w:rFonts w:cstheme="minorHAnsi"/>
        </w:rPr>
      </w:pPr>
      <w:r>
        <w:rPr>
          <w:rFonts w:cstheme="minorHAnsi"/>
        </w:rPr>
        <w:t>2.</w:t>
      </w:r>
    </w:p>
    <w:p w14:paraId="75772ECD" w14:textId="77777777" w:rsidR="00D20AC0" w:rsidRDefault="00D20AC0" w:rsidP="004D7C1A">
      <w:pPr>
        <w:pStyle w:val="ListParagraph"/>
        <w:rPr>
          <w:rFonts w:cstheme="minorHAnsi"/>
        </w:rPr>
      </w:pPr>
    </w:p>
    <w:p w14:paraId="008E9F4E" w14:textId="732EB2E5" w:rsidR="0003029E" w:rsidRDefault="0003029E" w:rsidP="00A659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Name 2 benefits of each suggested treatment</w:t>
      </w:r>
    </w:p>
    <w:p w14:paraId="24603BDF" w14:textId="77777777" w:rsidR="00D20AC0" w:rsidRDefault="00D20AC0" w:rsidP="004D7C1A">
      <w:pPr>
        <w:pStyle w:val="ListParagraph"/>
        <w:rPr>
          <w:rFonts w:cstheme="minorHAnsi"/>
        </w:rPr>
      </w:pPr>
    </w:p>
    <w:p w14:paraId="6191F027" w14:textId="07ECD97D" w:rsidR="004D7C1A" w:rsidRDefault="004D7C1A" w:rsidP="004D7C1A">
      <w:pPr>
        <w:pStyle w:val="ListParagraph"/>
        <w:rPr>
          <w:rFonts w:cstheme="minorHAnsi"/>
        </w:rPr>
      </w:pPr>
      <w:r>
        <w:rPr>
          <w:rFonts w:cstheme="minorHAnsi"/>
        </w:rPr>
        <w:t>1.</w:t>
      </w:r>
    </w:p>
    <w:p w14:paraId="3CD64E02" w14:textId="110D50DA" w:rsidR="004D7C1A" w:rsidRDefault="004D7C1A" w:rsidP="004D7C1A">
      <w:pPr>
        <w:pStyle w:val="ListParagraph"/>
        <w:rPr>
          <w:rFonts w:cstheme="minorHAnsi"/>
        </w:rPr>
      </w:pPr>
      <w:r>
        <w:rPr>
          <w:rFonts w:cstheme="minorHAnsi"/>
        </w:rPr>
        <w:t>2.</w:t>
      </w:r>
    </w:p>
    <w:p w14:paraId="3C65F8E7" w14:textId="1C381B2E" w:rsidR="0003029E" w:rsidRDefault="0003029E" w:rsidP="0003029E">
      <w:pPr>
        <w:rPr>
          <w:rFonts w:cstheme="minorHAnsi"/>
        </w:rPr>
      </w:pPr>
    </w:p>
    <w:p w14:paraId="2F776EE8" w14:textId="3A10EAE4" w:rsidR="004C27E3" w:rsidRDefault="004C27E3" w:rsidP="00027DA3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 </w:t>
      </w:r>
      <w:bookmarkStart w:id="0" w:name="_Hlk13923464"/>
      <w:r>
        <w:rPr>
          <w:rFonts w:cstheme="minorHAnsi"/>
        </w:rPr>
        <w:t xml:space="preserve">The Data Protection Act 2018 provides rules for businesses that store and use information.  Discuss below how you store your patient’s records and when </w:t>
      </w:r>
      <w:r w:rsidR="00436E5D">
        <w:rPr>
          <w:rFonts w:cstheme="minorHAnsi"/>
        </w:rPr>
        <w:t xml:space="preserve">you </w:t>
      </w:r>
      <w:r>
        <w:rPr>
          <w:rFonts w:cstheme="minorHAnsi"/>
        </w:rPr>
        <w:t>would share their information:</w:t>
      </w:r>
    </w:p>
    <w:p w14:paraId="30165915" w14:textId="372EA501" w:rsidR="004C27E3" w:rsidRDefault="004C27E3" w:rsidP="004C27E3">
      <w:pPr>
        <w:pStyle w:val="ListParagraph"/>
        <w:ind w:left="360"/>
        <w:rPr>
          <w:rFonts w:cstheme="minorHAnsi"/>
        </w:rPr>
      </w:pPr>
    </w:p>
    <w:p w14:paraId="73F30056" w14:textId="716603DE" w:rsidR="004C27E3" w:rsidRPr="004C27E3" w:rsidRDefault="00A75E71" w:rsidP="00027DA3">
      <w:pPr>
        <w:pStyle w:val="ListParagraph"/>
        <w:numPr>
          <w:ilvl w:val="0"/>
          <w:numId w:val="11"/>
        </w:numPr>
        <w:rPr>
          <w:rFonts w:cstheme="minorHAnsi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43A3B090" wp14:editId="611D8D35">
            <wp:simplePos x="0" y="0"/>
            <wp:positionH relativeFrom="margin">
              <wp:posOffset>0</wp:posOffset>
            </wp:positionH>
            <wp:positionV relativeFrom="paragraph">
              <wp:posOffset>-687383</wp:posOffset>
            </wp:positionV>
            <wp:extent cx="5731510" cy="58420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4C27E3">
        <w:rPr>
          <w:rFonts w:cstheme="minorHAnsi"/>
        </w:rPr>
        <w:t>Describe below how you dispose of your clinical waste and sharps on completion of delivering an aesthetic injectable treatment including how you separate your waste, what you do at</w:t>
      </w:r>
      <w:r w:rsidR="0091569C">
        <w:rPr>
          <w:rFonts w:cstheme="minorHAnsi"/>
        </w:rPr>
        <w:t xml:space="preserve"> the</w:t>
      </w:r>
      <w:r w:rsidR="004C27E3">
        <w:rPr>
          <w:rFonts w:cstheme="minorHAnsi"/>
        </w:rPr>
        <w:t xml:space="preserve"> time of treatment</w:t>
      </w:r>
      <w:r w:rsidR="0091569C">
        <w:rPr>
          <w:rFonts w:cstheme="minorHAnsi"/>
        </w:rPr>
        <w:t>,</w:t>
      </w:r>
      <w:r w:rsidR="004C27E3">
        <w:rPr>
          <w:rFonts w:cstheme="minorHAnsi"/>
        </w:rPr>
        <w:t xml:space="preserve"> what happens to your waste after completion of treatment.</w:t>
      </w:r>
    </w:p>
    <w:bookmarkEnd w:id="0"/>
    <w:p w14:paraId="18CB98BC" w14:textId="137CEE48" w:rsidR="008E5342" w:rsidRDefault="008E5342" w:rsidP="00D20AC0">
      <w:pPr>
        <w:ind w:left="644"/>
        <w:rPr>
          <w:b/>
          <w:bCs/>
        </w:rPr>
      </w:pPr>
    </w:p>
    <w:p w14:paraId="0359AD59" w14:textId="48C5262B" w:rsidR="004C27E3" w:rsidRDefault="004C27E3" w:rsidP="004C27E3">
      <w:pPr>
        <w:pStyle w:val="PlainText"/>
        <w:numPr>
          <w:ilvl w:val="0"/>
          <w:numId w:val="11"/>
        </w:numPr>
      </w:pPr>
      <w:r>
        <w:t>What would be the course of action be should your patient trip and knock her knee on entering the treatment room?</w:t>
      </w:r>
    </w:p>
    <w:p w14:paraId="4E562A78" w14:textId="77777777" w:rsidR="002E4B6C" w:rsidRPr="002E4B6C" w:rsidRDefault="002E4B6C" w:rsidP="002E4B6C">
      <w:pPr>
        <w:pStyle w:val="PlainText"/>
      </w:pPr>
    </w:p>
    <w:p w14:paraId="392243BA" w14:textId="77777777" w:rsidR="00D20AC0" w:rsidRDefault="00D20AC0" w:rsidP="00D20AC0">
      <w:pPr>
        <w:pStyle w:val="ListParagraph"/>
        <w:ind w:left="644"/>
      </w:pPr>
    </w:p>
    <w:p w14:paraId="5CDB1DB8" w14:textId="71DCA7E7" w:rsidR="003C5754" w:rsidRDefault="003C5754" w:rsidP="0091569C">
      <w:pPr>
        <w:pStyle w:val="ListParagraph"/>
        <w:numPr>
          <w:ilvl w:val="0"/>
          <w:numId w:val="11"/>
        </w:numPr>
      </w:pPr>
      <w:r>
        <w:t>In the case of an adverse event with Botulinum Toxin or Dermal filler, a Yellow card is forwarded to:</w:t>
      </w:r>
    </w:p>
    <w:p w14:paraId="685EF13D" w14:textId="77777777" w:rsidR="00D20AC0" w:rsidRDefault="00D20AC0" w:rsidP="00D20AC0">
      <w:pPr>
        <w:pStyle w:val="ListParagraph"/>
        <w:ind w:left="644"/>
      </w:pPr>
    </w:p>
    <w:p w14:paraId="5D101527" w14:textId="7187A899" w:rsidR="003C5754" w:rsidRDefault="003C5754" w:rsidP="003C5754">
      <w:pPr>
        <w:pStyle w:val="ListParagraph"/>
        <w:numPr>
          <w:ilvl w:val="1"/>
          <w:numId w:val="18"/>
        </w:numPr>
      </w:pPr>
      <w:r>
        <w:t>Product supplier</w:t>
      </w:r>
    </w:p>
    <w:p w14:paraId="4D0855EE" w14:textId="77777777" w:rsidR="003C5754" w:rsidRDefault="003C5754" w:rsidP="003C5754">
      <w:pPr>
        <w:pStyle w:val="ListParagraph"/>
        <w:numPr>
          <w:ilvl w:val="1"/>
          <w:numId w:val="18"/>
        </w:numPr>
      </w:pPr>
      <w:r>
        <w:t>Your Regulating Body</w:t>
      </w:r>
    </w:p>
    <w:p w14:paraId="6EF0681D" w14:textId="1CB2F31D" w:rsidR="00D20AC0" w:rsidRDefault="003C5754" w:rsidP="00D20AC0">
      <w:pPr>
        <w:pStyle w:val="ListParagraph"/>
        <w:numPr>
          <w:ilvl w:val="1"/>
          <w:numId w:val="18"/>
        </w:numPr>
      </w:pPr>
      <w:r>
        <w:t>MHRA</w:t>
      </w:r>
    </w:p>
    <w:p w14:paraId="1825661F" w14:textId="77777777" w:rsidR="002E4B6C" w:rsidRDefault="002E4B6C" w:rsidP="002E4B6C">
      <w:pPr>
        <w:ind w:left="1080"/>
      </w:pPr>
    </w:p>
    <w:p w14:paraId="7FA2D270" w14:textId="2711F0F5" w:rsidR="003C5754" w:rsidRDefault="0091569C" w:rsidP="0091569C">
      <w:pPr>
        <w:pStyle w:val="ListParagraph"/>
        <w:numPr>
          <w:ilvl w:val="0"/>
          <w:numId w:val="11"/>
        </w:numPr>
      </w:pPr>
      <w:r>
        <w:t xml:space="preserve">Name one action that may result in removal from your professional </w:t>
      </w:r>
      <w:r w:rsidR="00D20AC0">
        <w:t>register.</w:t>
      </w:r>
    </w:p>
    <w:p w14:paraId="381F07A2" w14:textId="0E1330F8" w:rsidR="004C27E3" w:rsidRDefault="004C27E3" w:rsidP="004C27E3">
      <w:pPr>
        <w:rPr>
          <w:b/>
          <w:bCs/>
        </w:rPr>
      </w:pPr>
    </w:p>
    <w:p w14:paraId="2B503DF5" w14:textId="473E4F8D" w:rsidR="004C27E3" w:rsidRDefault="004C27E3" w:rsidP="004C27E3">
      <w:pPr>
        <w:rPr>
          <w:b/>
          <w:bCs/>
        </w:rPr>
      </w:pPr>
    </w:p>
    <w:p w14:paraId="59117EA8" w14:textId="77777777" w:rsidR="004C27E3" w:rsidRDefault="004C27E3" w:rsidP="004C27E3">
      <w:pPr>
        <w:rPr>
          <w:b/>
          <w:bCs/>
        </w:rPr>
      </w:pPr>
    </w:p>
    <w:p w14:paraId="3C4061E9" w14:textId="77777777" w:rsidR="00A659C2" w:rsidRPr="00A659C2" w:rsidRDefault="00A659C2" w:rsidP="00A659C2">
      <w:pPr>
        <w:rPr>
          <w:rFonts w:cstheme="minorHAnsi"/>
        </w:rPr>
      </w:pPr>
    </w:p>
    <w:sectPr w:rsidR="00A659C2" w:rsidRPr="00A65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5F28E" w14:textId="77777777" w:rsidR="003045A1" w:rsidRDefault="003045A1" w:rsidP="00D20AC0">
      <w:pPr>
        <w:spacing w:after="0" w:line="240" w:lineRule="auto"/>
      </w:pPr>
      <w:r>
        <w:separator/>
      </w:r>
    </w:p>
  </w:endnote>
  <w:endnote w:type="continuationSeparator" w:id="0">
    <w:p w14:paraId="77FA7D66" w14:textId="77777777" w:rsidR="003045A1" w:rsidRDefault="003045A1" w:rsidP="00D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66DD" w14:textId="77777777" w:rsidR="003045A1" w:rsidRDefault="003045A1" w:rsidP="00D20AC0">
      <w:pPr>
        <w:spacing w:after="0" w:line="240" w:lineRule="auto"/>
      </w:pPr>
      <w:r>
        <w:separator/>
      </w:r>
    </w:p>
  </w:footnote>
  <w:footnote w:type="continuationSeparator" w:id="0">
    <w:p w14:paraId="579ABBC7" w14:textId="77777777" w:rsidR="003045A1" w:rsidRDefault="003045A1" w:rsidP="00D2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331"/>
    <w:multiLevelType w:val="hybridMultilevel"/>
    <w:tmpl w:val="98D838C0"/>
    <w:lvl w:ilvl="0" w:tplc="E56AA1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4E6F"/>
    <w:multiLevelType w:val="hybridMultilevel"/>
    <w:tmpl w:val="A84047CA"/>
    <w:lvl w:ilvl="0" w:tplc="871CC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4F0E"/>
    <w:multiLevelType w:val="hybridMultilevel"/>
    <w:tmpl w:val="67AE1FC2"/>
    <w:lvl w:ilvl="0" w:tplc="A2CA9E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598B"/>
    <w:multiLevelType w:val="hybridMultilevel"/>
    <w:tmpl w:val="4E98AB26"/>
    <w:lvl w:ilvl="0" w:tplc="7292C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2C40"/>
    <w:multiLevelType w:val="hybridMultilevel"/>
    <w:tmpl w:val="BD2AA2E6"/>
    <w:lvl w:ilvl="0" w:tplc="BF0223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7A31"/>
    <w:multiLevelType w:val="hybridMultilevel"/>
    <w:tmpl w:val="0122B95E"/>
    <w:lvl w:ilvl="0" w:tplc="CC3C92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56B2C"/>
    <w:multiLevelType w:val="hybridMultilevel"/>
    <w:tmpl w:val="83E20712"/>
    <w:lvl w:ilvl="0" w:tplc="9F0051FA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EFE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29E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8EF9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47E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A72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053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86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84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B55401"/>
    <w:multiLevelType w:val="hybridMultilevel"/>
    <w:tmpl w:val="7C1CA954"/>
    <w:lvl w:ilvl="0" w:tplc="3296FC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96AA7"/>
    <w:multiLevelType w:val="hybridMultilevel"/>
    <w:tmpl w:val="C4D6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80927"/>
    <w:multiLevelType w:val="hybridMultilevel"/>
    <w:tmpl w:val="851CFC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C4530"/>
    <w:multiLevelType w:val="hybridMultilevel"/>
    <w:tmpl w:val="0396DBA6"/>
    <w:lvl w:ilvl="0" w:tplc="ED9C04D2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3DE7"/>
    <w:multiLevelType w:val="hybridMultilevel"/>
    <w:tmpl w:val="91588014"/>
    <w:lvl w:ilvl="0" w:tplc="46CC8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4545F"/>
    <w:multiLevelType w:val="hybridMultilevel"/>
    <w:tmpl w:val="530206FC"/>
    <w:lvl w:ilvl="0" w:tplc="55587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91B34"/>
    <w:multiLevelType w:val="multilevel"/>
    <w:tmpl w:val="7CFAF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F2A3FB6"/>
    <w:multiLevelType w:val="hybridMultilevel"/>
    <w:tmpl w:val="2CDAF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32D56"/>
    <w:multiLevelType w:val="hybridMultilevel"/>
    <w:tmpl w:val="6B66A334"/>
    <w:lvl w:ilvl="0" w:tplc="C75C98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34F94"/>
    <w:multiLevelType w:val="hybridMultilevel"/>
    <w:tmpl w:val="14682786"/>
    <w:lvl w:ilvl="0" w:tplc="997CB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36057"/>
    <w:multiLevelType w:val="hybridMultilevel"/>
    <w:tmpl w:val="22C2E150"/>
    <w:lvl w:ilvl="0" w:tplc="7020E9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81275"/>
    <w:multiLevelType w:val="hybridMultilevel"/>
    <w:tmpl w:val="FE4E8D86"/>
    <w:lvl w:ilvl="0" w:tplc="0FA46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8640F"/>
    <w:multiLevelType w:val="hybridMultilevel"/>
    <w:tmpl w:val="F9AC00B8"/>
    <w:lvl w:ilvl="0" w:tplc="BAAA7D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11"/>
  </w:num>
  <w:num w:numId="11">
    <w:abstractNumId w:val="3"/>
  </w:num>
  <w:num w:numId="12">
    <w:abstractNumId w:val="18"/>
  </w:num>
  <w:num w:numId="13">
    <w:abstractNumId w:val="12"/>
  </w:num>
  <w:num w:numId="14">
    <w:abstractNumId w:val="1"/>
  </w:num>
  <w:num w:numId="15">
    <w:abstractNumId w:val="0"/>
  </w:num>
  <w:num w:numId="16">
    <w:abstractNumId w:val="15"/>
  </w:num>
  <w:num w:numId="17">
    <w:abstractNumId w:val="19"/>
  </w:num>
  <w:num w:numId="18">
    <w:abstractNumId w:val="1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6A"/>
    <w:rsid w:val="00001A41"/>
    <w:rsid w:val="00027DA3"/>
    <w:rsid w:val="0003029E"/>
    <w:rsid w:val="00121E6A"/>
    <w:rsid w:val="00242CBB"/>
    <w:rsid w:val="002E4B6C"/>
    <w:rsid w:val="002F123D"/>
    <w:rsid w:val="002F387E"/>
    <w:rsid w:val="002F7E3C"/>
    <w:rsid w:val="003045A1"/>
    <w:rsid w:val="003221CD"/>
    <w:rsid w:val="00322922"/>
    <w:rsid w:val="00355A5B"/>
    <w:rsid w:val="003C53B1"/>
    <w:rsid w:val="003C5754"/>
    <w:rsid w:val="00436E5D"/>
    <w:rsid w:val="00452770"/>
    <w:rsid w:val="004C27E3"/>
    <w:rsid w:val="004D7C1A"/>
    <w:rsid w:val="00523E3A"/>
    <w:rsid w:val="00533BEB"/>
    <w:rsid w:val="00584E13"/>
    <w:rsid w:val="005F457F"/>
    <w:rsid w:val="006200A2"/>
    <w:rsid w:val="006E375B"/>
    <w:rsid w:val="006E53B0"/>
    <w:rsid w:val="008E5342"/>
    <w:rsid w:val="0091569C"/>
    <w:rsid w:val="00933091"/>
    <w:rsid w:val="00A17360"/>
    <w:rsid w:val="00A659C2"/>
    <w:rsid w:val="00A75E71"/>
    <w:rsid w:val="00B340FF"/>
    <w:rsid w:val="00C90061"/>
    <w:rsid w:val="00CD313A"/>
    <w:rsid w:val="00D20AC0"/>
    <w:rsid w:val="00D20BDF"/>
    <w:rsid w:val="00DF63DB"/>
    <w:rsid w:val="00EE7421"/>
    <w:rsid w:val="00EF15A0"/>
    <w:rsid w:val="00F140E8"/>
    <w:rsid w:val="00F325D2"/>
    <w:rsid w:val="00F34758"/>
    <w:rsid w:val="00F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56F6"/>
  <w15:chartTrackingRefBased/>
  <w15:docId w15:val="{7F2900D7-6ECA-49C0-9F63-1B7C59FD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9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C27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27E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7E3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C0"/>
  </w:style>
  <w:style w:type="paragraph" w:styleId="Footer">
    <w:name w:val="footer"/>
    <w:basedOn w:val="Normal"/>
    <w:link w:val="FooterChar"/>
    <w:uiPriority w:val="99"/>
    <w:unhideWhenUsed/>
    <w:rsid w:val="00D20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Stananought</dc:creator>
  <cp:keywords/>
  <dc:description/>
  <cp:lastModifiedBy>hello@facetheticstraining.co.uk</cp:lastModifiedBy>
  <cp:revision>8</cp:revision>
  <cp:lastPrinted>2019-07-29T09:16:00Z</cp:lastPrinted>
  <dcterms:created xsi:type="dcterms:W3CDTF">2019-07-20T10:29:00Z</dcterms:created>
  <dcterms:modified xsi:type="dcterms:W3CDTF">2019-08-02T18:11:00Z</dcterms:modified>
</cp:coreProperties>
</file>